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0689" w:rsidRPr="00711423" w:rsidRDefault="00DC0689" w:rsidP="00DC0689">
      <w:pPr>
        <w:shd w:val="clear" w:color="auto" w:fill="FFFFFF"/>
        <w:spacing w:after="0" w:line="240" w:lineRule="auto"/>
        <w:outlineLvl w:val="0"/>
        <w:rPr>
          <w:rFonts w:ascii="PT Sans" w:eastAsia="Times New Roman" w:hAnsi="PT Sans"/>
          <w:b/>
          <w:bCs/>
          <w:color w:val="0055A6"/>
          <w:kern w:val="36"/>
          <w:sz w:val="40"/>
          <w:szCs w:val="40"/>
          <w:lang w:eastAsia="en-GB"/>
        </w:rPr>
      </w:pPr>
      <w:r w:rsidRPr="00711423">
        <w:rPr>
          <w:rFonts w:ascii="PT Sans" w:eastAsia="Times New Roman" w:hAnsi="PT Sans"/>
          <w:b/>
          <w:bCs/>
          <w:color w:val="0055A6"/>
          <w:kern w:val="36"/>
          <w:sz w:val="40"/>
          <w:szCs w:val="40"/>
          <w:lang w:eastAsia="en-GB"/>
        </w:rPr>
        <w:t>Michelle Tolentino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 w:rsidRPr="00711423">
        <w:rPr>
          <w:rFonts w:ascii="PT Sans" w:eastAsia="Times New Roman" w:hAnsi="PT Sans"/>
          <w:color w:val="0055A6"/>
          <w:sz w:val="20"/>
          <w:szCs w:val="20"/>
          <w:lang w:eastAsia="en-GB"/>
        </w:rPr>
        <w:t xml:space="preserve">Words by Richard Murphy with Edwin </w:t>
      </w:r>
      <w:proofErr w:type="spellStart"/>
      <w:r w:rsidRPr="00711423">
        <w:rPr>
          <w:rFonts w:ascii="PT Sans" w:eastAsia="Times New Roman" w:hAnsi="PT Sans"/>
          <w:color w:val="0055A6"/>
          <w:sz w:val="20"/>
          <w:szCs w:val="20"/>
          <w:lang w:eastAsia="en-GB"/>
        </w:rPr>
        <w:t>Estioko</w:t>
      </w:r>
      <w:proofErr w:type="spellEnd"/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br/>
      </w:r>
    </w:p>
    <w:p w:rsidR="00DC0689" w:rsidRPr="00943CAF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</w:pPr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In a dark and ove</w:t>
      </w:r>
      <w:r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rcrowded part of the Philippine</w:t>
      </w:r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s</w:t>
      </w:r>
      <w:r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’</w:t>
      </w:r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 xml:space="preserve"> capital, </w:t>
      </w:r>
      <w:proofErr w:type="gramStart"/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Manila,</w:t>
      </w:r>
      <w:proofErr w:type="gramEnd"/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 xml:space="preserve"> lies the district of </w:t>
      </w:r>
      <w:proofErr w:type="spellStart"/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Balitao</w:t>
      </w:r>
      <w:proofErr w:type="spellEnd"/>
      <w:r w:rsidRPr="00943CAF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, a grubby part of town that people are afraid to enter.</w:t>
      </w:r>
    </w:p>
    <w:p w:rsidR="00DC0689" w:rsidRDefault="003E6B7D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noProof/>
          <w:color w:val="666666"/>
          <w:sz w:val="20"/>
          <w:szCs w:val="20"/>
          <w:lang w:eastAsia="en-GB"/>
        </w:rPr>
        <w:drawing>
          <wp:anchor distT="0" distB="0" distL="114300" distR="114300" simplePos="0" relativeHeight="251660288" behindDoc="0" locked="0" layoutInCell="1" allowOverlap="1" wp14:anchorId="61AD567F" wp14:editId="51DC39C0">
            <wp:simplePos x="0" y="0"/>
            <wp:positionH relativeFrom="column">
              <wp:posOffset>3378200</wp:posOffset>
            </wp:positionH>
            <wp:positionV relativeFrom="paragraph">
              <wp:posOffset>132715</wp:posOffset>
            </wp:positionV>
            <wp:extent cx="3315970" cy="221043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chelle_Tolentino_-_USMagazine_photo_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97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24-year-old Michelle Tolentino knows the challenges faced by families here. “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It is normal to see neighbours fighting, half-naked men drinking liquor and women gambling while their children play on the dirt very near t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he open sewers,” she explains.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Michelle grew up surrounded by the drug dens, gang lands and poverty of </w:t>
      </w:r>
      <w:proofErr w:type="spellStart"/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Balitao</w:t>
      </w:r>
      <w:proofErr w:type="spellEnd"/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where she shared a tiny, wooden shanty hut with 17 relatives. When she was six years old, her dad abandoned the family after becoming a drug addict. Overwhelmed and unable to care for her children, Michelle’s mother retreated from family life and Michelle was sent to live with her relatives.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Arial" w:hAnsi="Arial" w:cs="Arial"/>
          <w:color w:val="444444"/>
          <w:shd w:val="clear" w:color="auto" w:fill="FFFFFF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She soon learnt that they held her in low regard because she looked like her father. </w:t>
      </w:r>
      <w:r w:rsidRPr="00123C56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“It was difficult growing up thinking that my entire family considers me a disappointment. I can remember when I was very little I told myself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I will prove these people wrong.</w:t>
      </w:r>
      <w:r w:rsidRPr="00123C56">
        <w:rPr>
          <w:rFonts w:ascii="PT Sans" w:eastAsia="Times New Roman" w:hAnsi="PT Sans"/>
          <w:color w:val="666666"/>
          <w:sz w:val="20"/>
          <w:szCs w:val="20"/>
          <w:lang w:eastAsia="en-GB"/>
        </w:rPr>
        <w:t>”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Arial" w:hAnsi="Arial" w:cs="Arial"/>
          <w:color w:val="444444"/>
          <w:shd w:val="clear" w:color="auto" w:fill="FFFFFF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One day, Michelle was taken to a local Compassion project and she was enrolled into the programme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.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For the first time in her life, people began showing her love, care and protection. A sponsor soon followed, along with hope for a better future.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Pr="000B2E7F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Michelle has always been thankful for her sponsor.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“The first thing they wrote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to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me was that ‘Jesus loves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you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.’ Through their letters I learned that God is my father. I finally found in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God the love that I longed for.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They always wrote to me to say that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they are proud of me. That meant a lot growing up because m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y parents never said things like that to me.”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noProof/>
          <w:color w:val="666666"/>
          <w:sz w:val="20"/>
          <w:szCs w:val="20"/>
          <w:lang w:eastAsia="en-GB"/>
        </w:rPr>
        <w:drawing>
          <wp:anchor distT="0" distB="0" distL="114300" distR="114300" simplePos="0" relativeHeight="251659264" behindDoc="0" locked="0" layoutInCell="1" allowOverlap="1" wp14:anchorId="6DD5D2DA" wp14:editId="3F06FA32">
            <wp:simplePos x="0" y="0"/>
            <wp:positionH relativeFrom="column">
              <wp:posOffset>7620</wp:posOffset>
            </wp:positionH>
            <wp:positionV relativeFrom="paragraph">
              <wp:posOffset>141605</wp:posOffset>
            </wp:positionV>
            <wp:extent cx="1927860" cy="2891790"/>
            <wp:effectExtent l="0" t="0" r="0" b="381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ichelle_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786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The positive influence of her sponsor and the opportunities presented at her Compassion project gave Michelle the chance to turn her dreams into reality.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At 18, she was honoured as an outs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tanding high school graduate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; a few years later she represented the Philippines at several international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youth conventions; and at 24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made history by becoming the youngest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ever Head of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Marketing for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Asi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a’s first gospel theatre group, Trumpets.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Today, Michelle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raises funds for Trumpets so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the group c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an put on free shows to share the g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ospel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with orphans. Her long-term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goal is to build a school that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will 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>offer free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education for children who can’t</w:t>
      </w:r>
      <w:r w:rsidRPr="000B2E7F"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 afford </w:t>
      </w: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their tuition fees, so they are given the same opportunities she had through Compassion.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 xml:space="preserve">Against all the odds, a little six-year-old girl who was abandoned by her father and </w:t>
      </w:r>
      <w:bookmarkStart w:id="0" w:name="_GoBack"/>
      <w:bookmarkEnd w:id="0"/>
      <w:r>
        <w:rPr>
          <w:rFonts w:ascii="PT Sans" w:eastAsia="Times New Roman" w:hAnsi="PT Sans"/>
          <w:color w:val="666666"/>
          <w:sz w:val="20"/>
          <w:szCs w:val="20"/>
          <w:lang w:eastAsia="en-GB"/>
        </w:rPr>
        <w:t>rejected by her relatives has grown up to speak into the lives of hundreds of children who face similar challenges to her own.</w:t>
      </w:r>
    </w:p>
    <w:p w:rsidR="00DC0689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color w:val="666666"/>
          <w:sz w:val="20"/>
          <w:szCs w:val="20"/>
          <w:lang w:eastAsia="en-GB"/>
        </w:rPr>
      </w:pPr>
    </w:p>
    <w:p w:rsidR="00DC0689" w:rsidRPr="0039204A" w:rsidRDefault="00DC0689" w:rsidP="00DC0689">
      <w:pPr>
        <w:shd w:val="clear" w:color="auto" w:fill="FFFFFF"/>
        <w:spacing w:after="0" w:line="240" w:lineRule="auto"/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</w:pPr>
      <w:r w:rsidRPr="0039204A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Sponsors like you have made this possible</w:t>
      </w:r>
      <w:r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>.</w:t>
      </w:r>
      <w:r w:rsidRPr="0039204A">
        <w:rPr>
          <w:rFonts w:ascii="PT Sans" w:eastAsia="Times New Roman" w:hAnsi="PT Sans"/>
          <w:b/>
          <w:color w:val="666666"/>
          <w:sz w:val="20"/>
          <w:szCs w:val="20"/>
          <w:lang w:eastAsia="en-GB"/>
        </w:rPr>
        <w:t xml:space="preserve"> #celebrationsunday</w:t>
      </w:r>
    </w:p>
    <w:p w:rsidR="00BC10D2" w:rsidRPr="00DC0689" w:rsidRDefault="00BC10D2" w:rsidP="00DC0689"/>
    <w:sectPr w:rsidR="00BC10D2" w:rsidRPr="00DC0689" w:rsidSect="00BC10D2">
      <w:headerReference w:type="default" r:id="rId10"/>
      <w:footerReference w:type="default" r:id="rId11"/>
      <w:pgSz w:w="11899" w:h="16838"/>
      <w:pgMar w:top="720" w:right="720" w:bottom="720" w:left="720" w:header="1701" w:footer="1701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0C8F" w:rsidRDefault="00C60C8F">
      <w:pPr>
        <w:spacing w:after="0" w:line="240" w:lineRule="auto"/>
      </w:pPr>
      <w:r>
        <w:separator/>
      </w:r>
    </w:p>
  </w:endnote>
  <w:endnote w:type="continuationSeparator" w:id="0">
    <w:p w:rsidR="00C60C8F" w:rsidRDefault="00C60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10D2" w:rsidRDefault="00C60C8F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559040" cy="1137920"/>
          <wp:effectExtent l="0" t="0" r="3810" b="5080"/>
          <wp:wrapNone/>
          <wp:docPr id="4" name="Picture 4" descr="Portrait_Foo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ortrait_Foot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137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0C8F" w:rsidRDefault="00C60C8F">
      <w:pPr>
        <w:spacing w:after="0" w:line="240" w:lineRule="auto"/>
      </w:pPr>
      <w:r>
        <w:separator/>
      </w:r>
    </w:p>
  </w:footnote>
  <w:footnote w:type="continuationSeparator" w:id="0">
    <w:p w:rsidR="00C60C8F" w:rsidRDefault="00C60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290F" w:rsidRDefault="00C60C8F" w:rsidP="00BC10D2">
    <w:pPr>
      <w:pStyle w:val="Header"/>
      <w:tabs>
        <w:tab w:val="clear" w:pos="8640"/>
      </w:tabs>
    </w:pPr>
    <w:r>
      <w:tab/>
    </w:r>
    <w:r>
      <w:rPr>
        <w:noProof/>
        <w:lang w:eastAsia="en-GB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59040" cy="985520"/>
          <wp:effectExtent l="0" t="0" r="3810" b="5080"/>
          <wp:wrapNone/>
          <wp:docPr id="1" name="Picture 3" descr="Portrait_Hea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ortrait_Head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985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EC507DE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528EA9F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A79A3C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917251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BA4A25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BE6A6EF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BE46254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DEA041D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F9E0A5D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1B7E37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6AF6CDC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0C8F"/>
    <w:rsid w:val="003E6B7D"/>
    <w:rsid w:val="00BC10D2"/>
    <w:rsid w:val="00C25427"/>
    <w:rsid w:val="00C60C8F"/>
    <w:rsid w:val="00DC0689"/>
    <w:rsid w:val="00EB389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60C8F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86290F"/>
    <w:pPr>
      <w:tabs>
        <w:tab w:val="center" w:pos="4320"/>
        <w:tab w:val="right" w:pos="8640"/>
      </w:tabs>
      <w:spacing w:after="0" w:line="240" w:lineRule="auto"/>
    </w:pPr>
    <w:rPr>
      <w:rFonts w:ascii="Cambria" w:eastAsia="Cambria" w:hAnsi="Cambria"/>
      <w:sz w:val="24"/>
      <w:szCs w:val="20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86290F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86290F"/>
    <w:pPr>
      <w:tabs>
        <w:tab w:val="center" w:pos="4320"/>
        <w:tab w:val="right" w:pos="8640"/>
      </w:tabs>
      <w:spacing w:after="0" w:line="240" w:lineRule="auto"/>
    </w:pPr>
    <w:rPr>
      <w:rFonts w:ascii="Cambria" w:eastAsia="Cambria" w:hAnsi="Cambria"/>
      <w:sz w:val="24"/>
      <w:szCs w:val="20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86290F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C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C8F"/>
    <w:rPr>
      <w:rFonts w:ascii="Tahoma" w:eastAsia="Calibri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iPriority w:val="99"/>
    <w:unhideWhenUsed/>
    <w:rsid w:val="00C2542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60C8F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86290F"/>
    <w:pPr>
      <w:tabs>
        <w:tab w:val="center" w:pos="4320"/>
        <w:tab w:val="right" w:pos="8640"/>
      </w:tabs>
      <w:spacing w:after="0" w:line="240" w:lineRule="auto"/>
    </w:pPr>
    <w:rPr>
      <w:rFonts w:ascii="Cambria" w:eastAsia="Cambria" w:hAnsi="Cambria"/>
      <w:sz w:val="24"/>
      <w:szCs w:val="20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86290F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86290F"/>
    <w:pPr>
      <w:tabs>
        <w:tab w:val="center" w:pos="4320"/>
        <w:tab w:val="right" w:pos="8640"/>
      </w:tabs>
      <w:spacing w:after="0" w:line="240" w:lineRule="auto"/>
    </w:pPr>
    <w:rPr>
      <w:rFonts w:ascii="Cambria" w:eastAsia="Cambria" w:hAnsi="Cambria"/>
      <w:sz w:val="24"/>
      <w:szCs w:val="20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86290F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C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C8F"/>
    <w:rPr>
      <w:rFonts w:ascii="Tahoma" w:eastAsia="Calibri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iPriority w:val="99"/>
    <w:unhideWhenUsed/>
    <w:rsid w:val="00C2542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murphy\AppData\Local\Microsoft\Windows\Temporary%20Internet%20Files\Content.Outlook\523XR53I\Celebration%20Sunday_A4%20Portrait_110915%20(2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Celebration Sunday_A4 Portrait_110915 (2)</Template>
  <TotalTime>5</TotalTime>
  <Pages>1</Pages>
  <Words>464</Words>
  <Characters>2260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2719</CharactersWithSpaces>
  <SharedDoc>false</SharedDoc>
  <HLinks>
    <vt:vector size="12" baseType="variant">
      <vt:variant>
        <vt:i4>6422581</vt:i4>
      </vt:variant>
      <vt:variant>
        <vt:i4>-1</vt:i4>
      </vt:variant>
      <vt:variant>
        <vt:i4>1027</vt:i4>
      </vt:variant>
      <vt:variant>
        <vt:i4>1</vt:i4>
      </vt:variant>
      <vt:variant>
        <vt:lpwstr>Portrait_Header</vt:lpwstr>
      </vt:variant>
      <vt:variant>
        <vt:lpwstr/>
      </vt:variant>
      <vt:variant>
        <vt:i4>6422575</vt:i4>
      </vt:variant>
      <vt:variant>
        <vt:i4>-1</vt:i4>
      </vt:variant>
      <vt:variant>
        <vt:i4>1028</vt:i4>
      </vt:variant>
      <vt:variant>
        <vt:i4>1</vt:i4>
      </vt:variant>
      <vt:variant>
        <vt:lpwstr>Portrait_Footer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rmurphy</dc:creator>
  <cp:lastModifiedBy>rmurphy</cp:lastModifiedBy>
  <cp:revision>3</cp:revision>
  <dcterms:created xsi:type="dcterms:W3CDTF">2015-09-11T15:51:00Z</dcterms:created>
  <dcterms:modified xsi:type="dcterms:W3CDTF">2015-09-11T15:56:00Z</dcterms:modified>
</cp:coreProperties>
</file>